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2-1479</w:t>
      </w:r>
      <w:r>
        <w:rPr>
          <w:rFonts w:ascii="Times New Roman" w:eastAsia="Times New Roman" w:hAnsi="Times New Roman" w:cs="Times New Roman"/>
        </w:rPr>
        <w:t>-2602/23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>«ЦДУ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Аливердиеву Тагиру Рамизовичу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«ЦДУ» к Аливердиеву Тагиру Рамизовичу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Аливердиева Тагира Рамизовича,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«ЦДУ», ИНН </w:t>
      </w:r>
      <w:r>
        <w:rPr>
          <w:rStyle w:val="cat-PhoneNumbergrp-18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</w:t>
      </w:r>
      <w:r>
        <w:rPr>
          <w:rFonts w:ascii="Times New Roman" w:eastAsia="Times New Roman" w:hAnsi="Times New Roman" w:cs="Times New Roman"/>
          <w:sz w:val="26"/>
          <w:szCs w:val="26"/>
        </w:rPr>
        <w:t>сть по договору займа № 1083737663 от 22.12</w:t>
      </w:r>
      <w:r>
        <w:rPr>
          <w:rFonts w:ascii="Times New Roman" w:eastAsia="Times New Roman" w:hAnsi="Times New Roman" w:cs="Times New Roman"/>
          <w:sz w:val="26"/>
          <w:szCs w:val="26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04.01.2021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02.08.2021 в сумме 25 000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950 рублей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оплате почтовых расходов в сумме 165 рублей 60 копеек, а всего взыскать 26 115 (два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дцать </w:t>
      </w:r>
      <w:r>
        <w:rPr>
          <w:rFonts w:ascii="Times New Roman" w:eastAsia="Times New Roman" w:hAnsi="Times New Roman" w:cs="Times New Roman"/>
          <w:sz w:val="26"/>
          <w:szCs w:val="26"/>
        </w:rPr>
        <w:t>шесть тысяч сто пятнадцать) рублей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2023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1479</w:t>
      </w:r>
      <w:r>
        <w:rPr>
          <w:rFonts w:ascii="Times New Roman" w:eastAsia="Times New Roman" w:hAnsi="Times New Roman" w:cs="Times New Roman"/>
        </w:rPr>
        <w:t>-2602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PhoneNumbergrp-18rplc-11">
    <w:name w:val="cat-PhoneNumber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